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7" w:rsidRDefault="00074C33" w:rsidP="00864EB7">
      <w:pPr>
        <w:pStyle w:val="NoParagraphStyle"/>
        <w:jc w:val="center"/>
        <w:rPr>
          <w:rFonts w:asciiTheme="minorHAnsi" w:hAnsiTheme="minorHAnsi" w:cs="Times New Roman"/>
          <w:b/>
          <w:bCs/>
          <w:w w:val="95"/>
          <w:sz w:val="49"/>
          <w:szCs w:val="49"/>
          <w:lang w:bidi="he-IL"/>
        </w:rPr>
      </w:pPr>
      <w:r>
        <w:rPr>
          <w:rFonts w:eastAsia="Times New Roman"/>
          <w:noProof/>
          <w:lang w:bidi="he-IL"/>
        </w:rPr>
        <w:drawing>
          <wp:anchor distT="0" distB="0" distL="114300" distR="114300" simplePos="0" relativeHeight="251658240" behindDoc="1" locked="0" layoutInCell="1" allowOverlap="1">
            <wp:simplePos x="0" y="0"/>
            <wp:positionH relativeFrom="margin">
              <wp:align>center</wp:align>
            </wp:positionH>
            <wp:positionV relativeFrom="paragraph">
              <wp:posOffset>-915670</wp:posOffset>
            </wp:positionV>
            <wp:extent cx="7715250" cy="10910234"/>
            <wp:effectExtent l="0" t="0" r="0" b="5715"/>
            <wp:wrapNone/>
            <wp:docPr id="1" name="תמונה 1" descr="cid:3b581374-509e-481f-b90b-26a7ef3e90b2@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b581374-509e-481f-b90b-26a7ef3e90b2@eurprd07.prod.outlook.com"/>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715250" cy="109102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EB7" w:rsidRDefault="00864EB7" w:rsidP="00864EB7">
      <w:pPr>
        <w:pStyle w:val="NoParagraphStyle"/>
        <w:jc w:val="center"/>
        <w:rPr>
          <w:rFonts w:ascii="NarkissNewMF-Bold" w:cs="Times New Roman"/>
          <w:b/>
          <w:bCs/>
          <w:w w:val="95"/>
          <w:sz w:val="49"/>
          <w:szCs w:val="49"/>
          <w:lang w:bidi="he-IL"/>
        </w:rPr>
      </w:pPr>
    </w:p>
    <w:p w:rsidR="00864EB7" w:rsidRDefault="00864EB7" w:rsidP="00864EB7">
      <w:pPr>
        <w:pStyle w:val="NoParagraphStyle"/>
        <w:jc w:val="center"/>
        <w:rPr>
          <w:rFonts w:ascii="NarkissNewMF-Bold" w:cs="Times New Roman"/>
          <w:b/>
          <w:bCs/>
          <w:w w:val="95"/>
          <w:sz w:val="49"/>
          <w:szCs w:val="49"/>
          <w:lang w:bidi="he-IL"/>
        </w:rPr>
      </w:pPr>
    </w:p>
    <w:p w:rsidR="00864EB7" w:rsidRPr="00074C33" w:rsidRDefault="00864EB7" w:rsidP="00864EB7">
      <w:pPr>
        <w:pStyle w:val="NoParagraphStyle"/>
        <w:jc w:val="center"/>
        <w:rPr>
          <w:rFonts w:ascii="Agency FB" w:hAnsi="Agency FB" w:cs="NarkissNewMF-Bold"/>
          <w:b/>
          <w:bCs/>
          <w:w w:val="95"/>
          <w:sz w:val="49"/>
          <w:szCs w:val="49"/>
          <w:rtl/>
          <w:lang w:bidi="he-IL"/>
        </w:rPr>
      </w:pPr>
      <w:r w:rsidRPr="00074C33">
        <w:rPr>
          <w:rFonts w:ascii="Agency FB" w:hAnsi="Agency FB" w:cs="Times New Roman"/>
          <w:b/>
          <w:bCs/>
          <w:w w:val="95"/>
          <w:sz w:val="49"/>
          <w:szCs w:val="49"/>
          <w:rtl/>
          <w:lang w:bidi="he-IL"/>
        </w:rPr>
        <w:t>חושבים שגם אתם צריכים להיות</w:t>
      </w:r>
    </w:p>
    <w:p w:rsidR="00864EB7" w:rsidRPr="00074C33" w:rsidRDefault="00864EB7" w:rsidP="00864EB7">
      <w:pPr>
        <w:pStyle w:val="NoParagraphStyle"/>
        <w:jc w:val="center"/>
        <w:rPr>
          <w:rFonts w:ascii="Agency FB" w:hAnsi="Agency FB" w:cs="NarkissNewMF-Bold"/>
          <w:b/>
          <w:bCs/>
          <w:w w:val="95"/>
          <w:sz w:val="49"/>
          <w:szCs w:val="49"/>
          <w:rtl/>
          <w:lang w:bidi="he-IL"/>
        </w:rPr>
      </w:pPr>
      <w:r w:rsidRPr="00074C33">
        <w:rPr>
          <w:rFonts w:ascii="Agency FB" w:hAnsi="Agency FB" w:cs="Times New Roman"/>
          <w:b/>
          <w:bCs/>
          <w:w w:val="95"/>
          <w:sz w:val="49"/>
          <w:szCs w:val="49"/>
          <w:rtl/>
          <w:lang w:bidi="he-IL"/>
        </w:rPr>
        <w:t>בין 100 החברות שהכי טוב לעבוד בהן?</w:t>
      </w:r>
    </w:p>
    <w:p w:rsidR="00864EB7" w:rsidRPr="00074C33" w:rsidRDefault="00864EB7" w:rsidP="00864EB7">
      <w:pPr>
        <w:pStyle w:val="3"/>
        <w:rPr>
          <w:rFonts w:ascii="Agency FB" w:hAnsi="Agency FB" w:cstheme="minorBidi"/>
          <w:rtl/>
        </w:rPr>
      </w:pPr>
    </w:p>
    <w:p w:rsidR="00864EB7" w:rsidRDefault="00864EB7" w:rsidP="00864EB7">
      <w:pPr>
        <w:pStyle w:val="NoParagraphStyle"/>
        <w:rPr>
          <w:rFonts w:ascii="NarkissNewLightMF-Regular" w:hAnsi="NarkissNewLightMF-Regular" w:cs="NarkissNewLightMF-Regular"/>
          <w:spacing w:val="-1"/>
          <w:w w:val="95"/>
          <w:sz w:val="6"/>
          <w:szCs w:val="6"/>
          <w:rtl/>
          <w:lang w:bidi="he-IL"/>
        </w:rPr>
      </w:pPr>
    </w:p>
    <w:p w:rsidR="00864EB7" w:rsidRDefault="00864EB7" w:rsidP="00864EB7">
      <w:pPr>
        <w:pStyle w:val="NoParagraphStyle"/>
        <w:rPr>
          <w:rFonts w:ascii="NarkissNewLightMF-Regular" w:hAnsi="NarkissNewLightMF-Regular" w:cs="NarkissNewLightMF-Regular"/>
          <w:spacing w:val="-1"/>
          <w:w w:val="95"/>
          <w:sz w:val="6"/>
          <w:szCs w:val="6"/>
          <w:rtl/>
          <w:lang w:bidi="he-IL"/>
        </w:rPr>
      </w:pPr>
    </w:p>
    <w:p w:rsidR="00864EB7" w:rsidRDefault="00864EB7" w:rsidP="00864EB7">
      <w:pPr>
        <w:pStyle w:val="NoParagraphStyle"/>
        <w:rPr>
          <w:rFonts w:ascii="NarkissNewLightMF-Regular" w:hAnsi="NarkissNewLightMF-Regular" w:cs="NarkissNewLightMF-Regular"/>
          <w:spacing w:val="-1"/>
          <w:w w:val="95"/>
          <w:sz w:val="6"/>
          <w:szCs w:val="6"/>
          <w:rtl/>
          <w:lang w:bidi="he-IL"/>
        </w:rPr>
      </w:pPr>
    </w:p>
    <w:p w:rsidR="00864EB7" w:rsidRPr="00074C33" w:rsidRDefault="00864EB7" w:rsidP="00864EB7">
      <w:pPr>
        <w:pStyle w:val="BasicParagraph"/>
        <w:suppressAutoHyphens/>
        <w:jc w:val="center"/>
        <w:rPr>
          <w:rFonts w:asciiTheme="minorBidi" w:hAnsiTheme="minorBidi" w:cstheme="minorBidi"/>
          <w:w w:val="95"/>
          <w:sz w:val="36"/>
          <w:szCs w:val="36"/>
          <w:rtl/>
          <w:lang w:bidi="he-IL"/>
        </w:rPr>
      </w:pPr>
      <w:r w:rsidRPr="00074C33">
        <w:rPr>
          <w:rFonts w:asciiTheme="minorBidi" w:hAnsiTheme="minorBidi" w:cstheme="minorBidi"/>
          <w:w w:val="95"/>
          <w:sz w:val="36"/>
          <w:szCs w:val="36"/>
          <w:rtl/>
          <w:lang w:bidi="he-IL"/>
        </w:rPr>
        <w:t xml:space="preserve">אנו מזמינים אתכם להצטרף לעשרות הרבות של החברות </w:t>
      </w:r>
    </w:p>
    <w:p w:rsidR="00864EB7" w:rsidRPr="00074C33" w:rsidRDefault="00864EB7" w:rsidP="00864EB7">
      <w:pPr>
        <w:pStyle w:val="BasicParagraph"/>
        <w:suppressAutoHyphens/>
        <w:jc w:val="center"/>
        <w:rPr>
          <w:rFonts w:asciiTheme="minorBidi" w:hAnsiTheme="minorBidi" w:cstheme="minorBidi"/>
          <w:w w:val="95"/>
          <w:sz w:val="36"/>
          <w:szCs w:val="36"/>
          <w:rtl/>
          <w:lang w:bidi="he-IL"/>
        </w:rPr>
      </w:pPr>
      <w:r w:rsidRPr="00074C33">
        <w:rPr>
          <w:rFonts w:asciiTheme="minorBidi" w:hAnsiTheme="minorBidi" w:cstheme="minorBidi"/>
          <w:w w:val="95"/>
          <w:sz w:val="36"/>
          <w:szCs w:val="36"/>
          <w:rtl/>
          <w:lang w:bidi="he-IL"/>
        </w:rPr>
        <w:t xml:space="preserve">שכבר שם - ולבצע סקר פנים אירגוני של </w:t>
      </w:r>
      <w:r w:rsidRPr="00074C33">
        <w:rPr>
          <w:rFonts w:asciiTheme="minorBidi" w:hAnsiTheme="minorBidi" w:cstheme="minorBidi"/>
          <w:w w:val="95"/>
          <w:sz w:val="34"/>
          <w:szCs w:val="34"/>
          <w:lang w:bidi="he-IL"/>
        </w:rPr>
        <w:t>BDI</w:t>
      </w:r>
      <w:r w:rsidRPr="00074C33">
        <w:rPr>
          <w:rFonts w:asciiTheme="minorBidi" w:hAnsiTheme="minorBidi" w:cstheme="minorBidi"/>
          <w:w w:val="95"/>
          <w:sz w:val="36"/>
          <w:szCs w:val="36"/>
          <w:rtl/>
          <w:lang w:bidi="he-IL"/>
        </w:rPr>
        <w:t>!</w:t>
      </w:r>
    </w:p>
    <w:p w:rsidR="00864EB7" w:rsidRDefault="00864EB7" w:rsidP="00864EB7">
      <w:pPr>
        <w:pStyle w:val="BasicParagraph"/>
        <w:suppressAutoHyphens/>
        <w:jc w:val="center"/>
        <w:rPr>
          <w:rFonts w:ascii="NarkissNewMF-Medium" w:hAnsi="NarkissNewMF-Medium" w:cs="NarkissNewMF-Medium"/>
          <w:w w:val="95"/>
          <w:sz w:val="36"/>
          <w:szCs w:val="36"/>
          <w:rtl/>
          <w:lang w:bidi="he-IL"/>
        </w:rPr>
      </w:pPr>
    </w:p>
    <w:p w:rsidR="00864EB7" w:rsidRPr="00074C33" w:rsidRDefault="00864EB7" w:rsidP="00864EB7">
      <w:pPr>
        <w:pStyle w:val="a3"/>
        <w:rPr>
          <w:rFonts w:asciiTheme="minorBidi" w:hAnsiTheme="minorBidi" w:cstheme="minorBidi"/>
          <w:rtl/>
        </w:rPr>
      </w:pPr>
      <w:r w:rsidRPr="00074C33">
        <w:rPr>
          <w:rFonts w:asciiTheme="minorBidi" w:hAnsiTheme="minorBidi" w:cstheme="minorBidi"/>
          <w:rtl/>
        </w:rPr>
        <w:t xml:space="preserve">השבוע, פורסם בכנס חגיגי דירוג החברות שהכי טוב לעבוד בהן 2018, והעבודה על דירוג 2019 כבר בעיצומה!! דירוג החברות “שהכי טוב לעבוד בהן” הושק לראשונה בשנת 2005 ע“י </w:t>
      </w:r>
      <w:proofErr w:type="spellStart"/>
      <w:r w:rsidRPr="00074C33">
        <w:rPr>
          <w:rStyle w:val="a5"/>
          <w:rFonts w:asciiTheme="minorBidi" w:hAnsiTheme="minorBidi" w:cstheme="minorBidi"/>
        </w:rPr>
        <w:t>CofaceBdi</w:t>
      </w:r>
      <w:proofErr w:type="spellEnd"/>
      <w:r w:rsidRPr="00074C33">
        <w:rPr>
          <w:rFonts w:asciiTheme="minorBidi" w:hAnsiTheme="minorBidi" w:cstheme="minorBidi"/>
          <w:rtl/>
        </w:rPr>
        <w:t xml:space="preserve"> ומפורסם בכל שנה מאז בכנס משותף יחד עם מגזין </w:t>
      </w:r>
      <w:r w:rsidRPr="00074C33">
        <w:rPr>
          <w:rStyle w:val="a5"/>
          <w:rFonts w:asciiTheme="minorBidi" w:hAnsiTheme="minorBidi" w:cstheme="minorBidi"/>
        </w:rPr>
        <w:t>The</w:t>
      </w:r>
      <w:r w:rsidRPr="00074C33">
        <w:rPr>
          <w:rStyle w:val="a5"/>
          <w:rFonts w:asciiTheme="minorBidi" w:hAnsiTheme="minorBidi" w:cstheme="minorBidi"/>
          <w:rtl/>
        </w:rPr>
        <w:t xml:space="preserve"> </w:t>
      </w:r>
      <w:r w:rsidRPr="00074C33">
        <w:rPr>
          <w:rStyle w:val="a5"/>
          <w:rFonts w:asciiTheme="minorBidi" w:hAnsiTheme="minorBidi" w:cstheme="minorBidi"/>
        </w:rPr>
        <w:t>Marker</w:t>
      </w:r>
      <w:r w:rsidRPr="00074C33">
        <w:rPr>
          <w:rFonts w:asciiTheme="minorBidi" w:hAnsiTheme="minorBidi" w:cstheme="minorBidi"/>
          <w:rtl/>
        </w:rPr>
        <w:t>.</w:t>
      </w:r>
    </w:p>
    <w:p w:rsidR="00864EB7" w:rsidRPr="00074C33" w:rsidRDefault="00864EB7" w:rsidP="00864EB7">
      <w:pPr>
        <w:pStyle w:val="3"/>
        <w:rPr>
          <w:rFonts w:asciiTheme="minorBidi" w:hAnsiTheme="minorBidi" w:cstheme="minorBidi"/>
          <w:rtl/>
        </w:rPr>
      </w:pPr>
    </w:p>
    <w:p w:rsidR="00864EB7" w:rsidRPr="00074C33" w:rsidRDefault="00864EB7" w:rsidP="00864EB7">
      <w:pPr>
        <w:pStyle w:val="a3"/>
        <w:rPr>
          <w:rFonts w:asciiTheme="minorBidi" w:hAnsiTheme="minorBidi" w:cstheme="minorBidi"/>
          <w:rtl/>
        </w:rPr>
      </w:pPr>
      <w:r w:rsidRPr="00074C33">
        <w:rPr>
          <w:rFonts w:asciiTheme="minorBidi" w:hAnsiTheme="minorBidi" w:cstheme="minorBidi"/>
          <w:rtl/>
        </w:rPr>
        <w:t>הדירוג זוכה להתעניינות עצומה בקרב מנהלי החברות המובילות במשק ובקרב העובדים, הסטודנטים והמועמדים לגיוס באשר הם.</w:t>
      </w:r>
    </w:p>
    <w:p w:rsidR="00864EB7" w:rsidRPr="00074C33" w:rsidRDefault="00864EB7" w:rsidP="00864EB7">
      <w:pPr>
        <w:pStyle w:val="3"/>
        <w:rPr>
          <w:rFonts w:asciiTheme="minorBidi" w:hAnsiTheme="minorBidi" w:cstheme="minorBidi"/>
          <w:rtl/>
        </w:rPr>
      </w:pPr>
    </w:p>
    <w:p w:rsidR="00864EB7" w:rsidRPr="00074C33" w:rsidRDefault="00864EB7" w:rsidP="00864EB7">
      <w:pPr>
        <w:pStyle w:val="a3"/>
        <w:rPr>
          <w:rFonts w:asciiTheme="minorBidi" w:hAnsiTheme="minorBidi" w:cstheme="minorBidi"/>
          <w:rtl/>
        </w:rPr>
      </w:pPr>
      <w:r w:rsidRPr="00074C33">
        <w:rPr>
          <w:rFonts w:asciiTheme="minorBidi" w:hAnsiTheme="minorBidi" w:cstheme="minorBidi"/>
          <w:rtl/>
        </w:rPr>
        <w:t>עוצמתו של הדירוג נעוצה, בין היתר, בכך שהוא גורם לחברות “להביט במראה” ולבחון את עצמן. בנושא חשוב זה, יש לחברות במשק וגם לעובדיהן נקודת התייחסות חשובה המאפשרת להם להעריך את שוק התעסוקה בישראל.</w:t>
      </w:r>
    </w:p>
    <w:p w:rsidR="00864EB7" w:rsidRPr="00074C33" w:rsidRDefault="00864EB7" w:rsidP="00864EB7">
      <w:pPr>
        <w:pStyle w:val="3"/>
        <w:rPr>
          <w:rFonts w:asciiTheme="minorBidi" w:hAnsiTheme="minorBidi" w:cstheme="minorBidi"/>
          <w:rtl/>
        </w:rPr>
      </w:pPr>
    </w:p>
    <w:p w:rsidR="00864EB7" w:rsidRPr="00074C33" w:rsidRDefault="00864EB7" w:rsidP="00864EB7">
      <w:pPr>
        <w:pStyle w:val="a3"/>
        <w:rPr>
          <w:rFonts w:asciiTheme="minorBidi" w:hAnsiTheme="minorBidi" w:cstheme="minorBidi"/>
          <w:rtl/>
        </w:rPr>
      </w:pPr>
      <w:r w:rsidRPr="00074C33">
        <w:rPr>
          <w:rFonts w:asciiTheme="minorBidi" w:hAnsiTheme="minorBidi" w:cstheme="minorBidi"/>
          <w:rtl/>
        </w:rPr>
        <w:t>המתודולוגיה לפיה אנו מדרגים את החברות שהכי טוב לעבוד בהן הינה רב שכבתית, בנויה ממספר שלבים ומתהליך בדיקה המתמשך על פני תקופה של כשנה  וכולל תשאול מועסקים, מעסיקים, סטודנטים, מנהלי משאבי אנוש ועוד...</w:t>
      </w:r>
    </w:p>
    <w:p w:rsidR="00864EB7" w:rsidRPr="00074C33" w:rsidRDefault="00864EB7" w:rsidP="00864EB7">
      <w:pPr>
        <w:pStyle w:val="3"/>
        <w:rPr>
          <w:rFonts w:asciiTheme="minorBidi" w:hAnsiTheme="minorBidi" w:cstheme="minorBidi"/>
          <w:rtl/>
        </w:rPr>
      </w:pPr>
    </w:p>
    <w:p w:rsidR="00864EB7" w:rsidRPr="00074C33" w:rsidRDefault="00864EB7" w:rsidP="00864EB7">
      <w:pPr>
        <w:pStyle w:val="a3"/>
        <w:rPr>
          <w:rFonts w:asciiTheme="minorBidi" w:hAnsiTheme="minorBidi" w:cstheme="minorBidi"/>
          <w:rtl/>
        </w:rPr>
      </w:pPr>
      <w:r w:rsidRPr="00074C33">
        <w:rPr>
          <w:rFonts w:asciiTheme="minorBidi" w:hAnsiTheme="minorBidi" w:cstheme="minorBidi"/>
          <w:rtl/>
        </w:rPr>
        <w:t>תשאול המועסקים במשק מבוצע בשנים האחרונות בעיקר באמצעות סקרים פנים אירגוניים אינטרנטיים שאנו מעבירים בעשרות חברות ציבוריות, בנקים, מגזר ציבורי , תעשיה, שירותים וכיו”ב.</w:t>
      </w:r>
    </w:p>
    <w:p w:rsidR="00864EB7" w:rsidRPr="00074C33" w:rsidRDefault="00864EB7" w:rsidP="00864EB7">
      <w:pPr>
        <w:pStyle w:val="3"/>
        <w:rPr>
          <w:rFonts w:asciiTheme="minorBidi" w:hAnsiTheme="minorBidi" w:cstheme="minorBidi"/>
          <w:rtl/>
        </w:rPr>
      </w:pPr>
    </w:p>
    <w:p w:rsidR="00864EB7" w:rsidRPr="00074C33" w:rsidRDefault="00864EB7" w:rsidP="00864EB7">
      <w:pPr>
        <w:pStyle w:val="a3"/>
        <w:rPr>
          <w:rFonts w:asciiTheme="minorBidi" w:hAnsiTheme="minorBidi" w:cstheme="minorBidi"/>
          <w:rtl/>
        </w:rPr>
      </w:pPr>
      <w:r w:rsidRPr="00074C33">
        <w:rPr>
          <w:rFonts w:asciiTheme="minorBidi" w:hAnsiTheme="minorBidi" w:cstheme="minorBidi"/>
          <w:rtl/>
        </w:rPr>
        <w:t xml:space="preserve">הסקרים האינטרנטיים מבוצעים ללא עלות מצד החברה והינם בעלי משקל מהותי בדרוג החברות “שהכי טוב לעבוד בהן”. </w:t>
      </w:r>
    </w:p>
    <w:p w:rsidR="00864EB7" w:rsidRPr="00074C33" w:rsidRDefault="00864EB7" w:rsidP="00864EB7">
      <w:pPr>
        <w:pStyle w:val="3"/>
        <w:rPr>
          <w:rFonts w:asciiTheme="minorBidi" w:hAnsiTheme="minorBidi" w:cstheme="minorBidi"/>
          <w:rtl/>
        </w:rPr>
      </w:pPr>
    </w:p>
    <w:p w:rsidR="00864EB7" w:rsidRPr="00074C33" w:rsidRDefault="00864EB7" w:rsidP="00864EB7">
      <w:pPr>
        <w:pStyle w:val="a3"/>
        <w:rPr>
          <w:rFonts w:asciiTheme="minorBidi" w:hAnsiTheme="minorBidi" w:cstheme="minorBidi"/>
          <w:rtl/>
        </w:rPr>
      </w:pPr>
      <w:r w:rsidRPr="00074C33">
        <w:rPr>
          <w:rFonts w:asciiTheme="minorBidi" w:hAnsiTheme="minorBidi" w:cstheme="minorBidi"/>
          <w:rtl/>
        </w:rPr>
        <w:t>אנו פונים אליך לקבל הסכמתכם לביצוע הסקר בקרב עובדי חברתכם.</w:t>
      </w:r>
    </w:p>
    <w:p w:rsidR="00864EB7" w:rsidRPr="00074C33" w:rsidRDefault="00864EB7" w:rsidP="00864EB7">
      <w:pPr>
        <w:pStyle w:val="a3"/>
        <w:rPr>
          <w:rFonts w:asciiTheme="minorBidi" w:hAnsiTheme="minorBidi" w:cstheme="minorBidi"/>
          <w:rtl/>
        </w:rPr>
      </w:pPr>
    </w:p>
    <w:p w:rsidR="00864EB7" w:rsidRPr="00074C33" w:rsidRDefault="00864EB7" w:rsidP="00390653">
      <w:pPr>
        <w:pStyle w:val="a4"/>
        <w:spacing w:after="17"/>
        <w:rPr>
          <w:rFonts w:asciiTheme="minorBidi" w:hAnsiTheme="minorBidi" w:cstheme="minorBidi"/>
        </w:rPr>
      </w:pPr>
      <w:r w:rsidRPr="00074C33">
        <w:rPr>
          <w:rFonts w:asciiTheme="minorBidi" w:hAnsiTheme="minorBidi" w:cstheme="minorBidi"/>
          <w:rtl/>
        </w:rPr>
        <w:t xml:space="preserve">במידה ומעוניינים, נא </w:t>
      </w:r>
      <w:r w:rsidR="00390653">
        <w:rPr>
          <w:rFonts w:asciiTheme="minorBidi" w:hAnsiTheme="minorBidi" w:cstheme="minorBidi" w:hint="cs"/>
          <w:rtl/>
        </w:rPr>
        <w:t>שלחו</w:t>
      </w:r>
      <w:r w:rsidRPr="00074C33">
        <w:rPr>
          <w:rFonts w:asciiTheme="minorBidi" w:hAnsiTheme="minorBidi" w:cstheme="minorBidi"/>
          <w:rtl/>
        </w:rPr>
        <w:t xml:space="preserve"> את פרטיכם:</w:t>
      </w:r>
      <w:r w:rsidR="00390653">
        <w:rPr>
          <w:rFonts w:asciiTheme="minorBidi" w:hAnsiTheme="minorBidi" w:cstheme="minorBidi" w:hint="cs"/>
          <w:rtl/>
        </w:rPr>
        <w:t xml:space="preserve"> </w:t>
      </w:r>
      <w:bookmarkStart w:id="0" w:name="_GoBack"/>
      <w:bookmarkEnd w:id="0"/>
      <w:r w:rsidR="00390653">
        <w:rPr>
          <w:rFonts w:asciiTheme="minorBidi" w:hAnsiTheme="minorBidi" w:cstheme="minorBidi" w:hint="cs"/>
          <w:rtl/>
        </w:rPr>
        <w:t xml:space="preserve"> </w:t>
      </w:r>
      <w:r w:rsidR="00390653">
        <w:rPr>
          <w:rFonts w:asciiTheme="minorBidi" w:hAnsiTheme="minorBidi" w:cstheme="minorBidi"/>
        </w:rPr>
        <w:t>Bdicode@bdi.co.il</w:t>
      </w:r>
    </w:p>
    <w:p w:rsidR="00864EB7" w:rsidRPr="00074C33" w:rsidRDefault="00864EB7" w:rsidP="00864EB7">
      <w:pPr>
        <w:pStyle w:val="3"/>
        <w:spacing w:after="17"/>
        <w:rPr>
          <w:rFonts w:asciiTheme="minorBidi" w:hAnsiTheme="minorBidi" w:cstheme="minorBidi"/>
          <w:rtl/>
        </w:rPr>
      </w:pPr>
    </w:p>
    <w:p w:rsidR="00864EB7" w:rsidRPr="00074C33" w:rsidRDefault="00864EB7" w:rsidP="00864EB7">
      <w:pPr>
        <w:pStyle w:val="a3"/>
        <w:spacing w:after="17"/>
        <w:rPr>
          <w:rFonts w:asciiTheme="minorBidi" w:hAnsiTheme="minorBidi" w:cstheme="minorBidi"/>
          <w:rtl/>
        </w:rPr>
      </w:pPr>
      <w:r w:rsidRPr="00074C33">
        <w:rPr>
          <w:rFonts w:asciiTheme="minorBidi" w:hAnsiTheme="minorBidi" w:cstheme="minorBidi"/>
          <w:rtl/>
        </w:rPr>
        <w:t xml:space="preserve">שם החברה: </w:t>
      </w:r>
    </w:p>
    <w:p w:rsidR="00864EB7" w:rsidRPr="00074C33" w:rsidRDefault="00864EB7" w:rsidP="00864EB7">
      <w:pPr>
        <w:pStyle w:val="3"/>
        <w:spacing w:after="17"/>
        <w:rPr>
          <w:rFonts w:asciiTheme="minorBidi" w:hAnsiTheme="minorBidi" w:cstheme="minorBidi"/>
          <w:rtl/>
        </w:rPr>
      </w:pPr>
    </w:p>
    <w:p w:rsidR="00864EB7" w:rsidRPr="00074C33" w:rsidRDefault="00864EB7" w:rsidP="00864EB7">
      <w:pPr>
        <w:pStyle w:val="a3"/>
        <w:spacing w:after="17"/>
        <w:rPr>
          <w:rFonts w:asciiTheme="minorBidi" w:hAnsiTheme="minorBidi" w:cstheme="minorBidi"/>
          <w:rtl/>
        </w:rPr>
      </w:pPr>
      <w:r w:rsidRPr="00074C33">
        <w:rPr>
          <w:rFonts w:asciiTheme="minorBidi" w:hAnsiTheme="minorBidi" w:cstheme="minorBidi"/>
          <w:rtl/>
        </w:rPr>
        <w:t xml:space="preserve">שם: </w:t>
      </w:r>
    </w:p>
    <w:p w:rsidR="00864EB7" w:rsidRPr="00074C33" w:rsidRDefault="00864EB7" w:rsidP="00864EB7">
      <w:pPr>
        <w:pStyle w:val="3"/>
        <w:spacing w:after="17"/>
        <w:rPr>
          <w:rFonts w:asciiTheme="minorBidi" w:hAnsiTheme="minorBidi" w:cstheme="minorBidi"/>
          <w:rtl/>
        </w:rPr>
      </w:pPr>
    </w:p>
    <w:p w:rsidR="00864EB7" w:rsidRPr="00074C33" w:rsidRDefault="00864EB7" w:rsidP="00864EB7">
      <w:pPr>
        <w:pStyle w:val="a3"/>
        <w:spacing w:after="17"/>
        <w:rPr>
          <w:rFonts w:asciiTheme="minorBidi" w:hAnsiTheme="minorBidi" w:cstheme="minorBidi"/>
          <w:rtl/>
        </w:rPr>
      </w:pPr>
      <w:r w:rsidRPr="00074C33">
        <w:rPr>
          <w:rFonts w:asciiTheme="minorBidi" w:hAnsiTheme="minorBidi" w:cstheme="minorBidi"/>
          <w:rtl/>
        </w:rPr>
        <w:t xml:space="preserve">תפקיד: </w:t>
      </w:r>
    </w:p>
    <w:p w:rsidR="00864EB7" w:rsidRPr="00074C33" w:rsidRDefault="00864EB7" w:rsidP="00864EB7">
      <w:pPr>
        <w:pStyle w:val="3"/>
        <w:spacing w:after="17"/>
        <w:rPr>
          <w:rFonts w:asciiTheme="minorBidi" w:hAnsiTheme="minorBidi" w:cstheme="minorBidi"/>
          <w:rtl/>
        </w:rPr>
      </w:pPr>
    </w:p>
    <w:p w:rsidR="00864EB7" w:rsidRPr="00074C33" w:rsidRDefault="00864EB7" w:rsidP="00864EB7">
      <w:pPr>
        <w:pStyle w:val="a3"/>
        <w:spacing w:after="17"/>
        <w:rPr>
          <w:rFonts w:asciiTheme="minorBidi" w:hAnsiTheme="minorBidi" w:cstheme="minorBidi"/>
          <w:rtl/>
        </w:rPr>
      </w:pPr>
      <w:r w:rsidRPr="00074C33">
        <w:rPr>
          <w:rFonts w:asciiTheme="minorBidi" w:hAnsiTheme="minorBidi" w:cstheme="minorBidi"/>
          <w:rtl/>
        </w:rPr>
        <w:t xml:space="preserve">טלפון: </w:t>
      </w:r>
    </w:p>
    <w:p w:rsidR="00864EB7" w:rsidRPr="00074C33" w:rsidRDefault="00864EB7" w:rsidP="00864EB7">
      <w:pPr>
        <w:pStyle w:val="3"/>
        <w:spacing w:after="17"/>
        <w:rPr>
          <w:rFonts w:asciiTheme="minorBidi" w:hAnsiTheme="minorBidi" w:cstheme="minorBidi"/>
          <w:rtl/>
        </w:rPr>
      </w:pPr>
    </w:p>
    <w:p w:rsidR="00864EB7" w:rsidRPr="00074C33" w:rsidRDefault="00864EB7" w:rsidP="00074C33">
      <w:pPr>
        <w:pStyle w:val="a3"/>
        <w:rPr>
          <w:rFonts w:asciiTheme="minorBidi" w:hAnsiTheme="minorBidi" w:cstheme="minorBidi"/>
        </w:rPr>
      </w:pPr>
      <w:r w:rsidRPr="00074C33">
        <w:rPr>
          <w:rFonts w:asciiTheme="minorBidi" w:hAnsiTheme="minorBidi" w:cstheme="minorBidi"/>
          <w:rtl/>
        </w:rPr>
        <w:t xml:space="preserve">מייל: </w:t>
      </w:r>
      <w:r w:rsidR="00074C33">
        <w:rPr>
          <w:rFonts w:asciiTheme="minorBidi" w:hAnsiTheme="minorBidi" w:cstheme="minorBidi"/>
          <w:rtl/>
        </w:rPr>
        <w:tab/>
      </w:r>
      <w:r w:rsidR="00074C33">
        <w:rPr>
          <w:rFonts w:asciiTheme="minorBidi" w:hAnsiTheme="minorBidi" w:cstheme="minorBidi"/>
          <w:rtl/>
        </w:rPr>
        <w:tab/>
      </w:r>
      <w:r w:rsidR="00074C33">
        <w:rPr>
          <w:rFonts w:asciiTheme="minorBidi" w:hAnsiTheme="minorBidi" w:cstheme="minorBidi"/>
          <w:rtl/>
        </w:rPr>
        <w:tab/>
      </w:r>
      <w:r w:rsidR="00074C33">
        <w:rPr>
          <w:rFonts w:asciiTheme="minorBidi" w:hAnsiTheme="minorBidi" w:cstheme="minorBidi"/>
          <w:rtl/>
        </w:rPr>
        <w:tab/>
      </w:r>
      <w:r w:rsidR="00074C33">
        <w:rPr>
          <w:rFonts w:asciiTheme="minorBidi" w:hAnsiTheme="minorBidi" w:cstheme="minorBidi"/>
          <w:rtl/>
        </w:rPr>
        <w:tab/>
      </w:r>
      <w:r w:rsidR="00074C33">
        <w:rPr>
          <w:rFonts w:asciiTheme="minorBidi" w:hAnsiTheme="minorBidi" w:cstheme="minorBidi"/>
          <w:rtl/>
        </w:rPr>
        <w:tab/>
      </w:r>
      <w:r w:rsidR="00074C33">
        <w:rPr>
          <w:rFonts w:asciiTheme="minorBidi" w:hAnsiTheme="minorBidi" w:cstheme="minorBidi"/>
          <w:rtl/>
        </w:rPr>
        <w:tab/>
      </w:r>
      <w:r w:rsidR="00074C33">
        <w:rPr>
          <w:rFonts w:asciiTheme="minorBidi" w:hAnsiTheme="minorBidi" w:cstheme="minorBidi"/>
          <w:rtl/>
        </w:rPr>
        <w:tab/>
      </w:r>
      <w:r w:rsidR="00074C33">
        <w:rPr>
          <w:rFonts w:asciiTheme="minorBidi" w:hAnsiTheme="minorBidi" w:cstheme="minorBidi"/>
          <w:rtl/>
        </w:rPr>
        <w:tab/>
      </w:r>
      <w:r w:rsidRPr="00074C33">
        <w:rPr>
          <w:rFonts w:asciiTheme="minorBidi" w:hAnsiTheme="minorBidi" w:cstheme="minorBidi"/>
          <w:rtl/>
        </w:rPr>
        <w:t>בברכה,</w:t>
      </w:r>
    </w:p>
    <w:sectPr w:rsidR="00864EB7" w:rsidRPr="00074C33" w:rsidSect="00966B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Arabic-Regular">
    <w:altName w:val="Calibri"/>
    <w:panose1 w:val="00000000000000000000"/>
    <w:charset w:val="B4"/>
    <w:family w:val="auto"/>
    <w:notTrueType/>
    <w:pitch w:val="default"/>
    <w:sig w:usb0="00000001" w:usb1="00000000" w:usb2="00000000" w:usb3="00000000" w:csb0="00000020" w:csb1="00000000"/>
  </w:font>
  <w:font w:name="NarkissNewMF-Bold">
    <w:altName w:val="Calibri"/>
    <w:panose1 w:val="00000000000000000000"/>
    <w:charset w:val="B3"/>
    <w:family w:val="auto"/>
    <w:notTrueType/>
    <w:pitch w:val="default"/>
    <w:sig w:usb0="00000001" w:usb1="00000000" w:usb2="00000000" w:usb3="00000000" w:csb0="00000000" w:csb1="00000000"/>
  </w:font>
  <w:font w:name="NarkissNewLightMF-Regular">
    <w:altName w:val="Calibri"/>
    <w:panose1 w:val="00000000000000000000"/>
    <w:charset w:val="B3"/>
    <w:family w:val="auto"/>
    <w:notTrueType/>
    <w:pitch w:val="default"/>
    <w:sig w:usb0="00000001" w:usb1="00000000" w:usb2="00000000" w:usb3="00000000" w:csb0="00000000" w:csb1="00000000"/>
  </w:font>
  <w:font w:name="Frutiger-Light">
    <w:altName w:val="Calibri"/>
    <w:panose1 w:val="00000000000000000000"/>
    <w:charset w:val="4D"/>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NarkissNewMF-Medium">
    <w:altName w:val="Calibri"/>
    <w:panose1 w:val="00000000000000000000"/>
    <w:charset w:val="B3"/>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C4"/>
    <w:rsid w:val="00074C33"/>
    <w:rsid w:val="00390653"/>
    <w:rsid w:val="0046027D"/>
    <w:rsid w:val="00864EB7"/>
    <w:rsid w:val="00966B61"/>
    <w:rsid w:val="00EA5A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4489"/>
  <w15:chartTrackingRefBased/>
  <w15:docId w15:val="{A0429ED4-9773-478D-B3CB-5CADB5D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864EB7"/>
    <w:pPr>
      <w:widowControl w:val="0"/>
      <w:autoSpaceDE w:val="0"/>
      <w:autoSpaceDN w:val="0"/>
      <w:bidi/>
      <w:adjustRightInd w:val="0"/>
      <w:spacing w:after="0" w:line="288" w:lineRule="auto"/>
      <w:textAlignment w:val="center"/>
    </w:pPr>
    <w:rPr>
      <w:rFonts w:ascii="AdobeArabic-Regular" w:eastAsiaTheme="minorEastAsia" w:hAnsi="NarkissNewMF-Bold" w:cs="AdobeArabic-Regular"/>
      <w:color w:val="000000"/>
      <w:sz w:val="24"/>
      <w:szCs w:val="24"/>
      <w:lang w:bidi="ar-YE"/>
    </w:rPr>
  </w:style>
  <w:style w:type="paragraph" w:customStyle="1" w:styleId="3">
    <w:name w:val="רווח 3"/>
    <w:basedOn w:val="NoParagraphStyle"/>
    <w:next w:val="NoParagraphStyle"/>
    <w:uiPriority w:val="99"/>
    <w:rsid w:val="00864EB7"/>
    <w:pPr>
      <w:tabs>
        <w:tab w:val="left" w:pos="170"/>
      </w:tabs>
      <w:suppressAutoHyphens/>
      <w:spacing w:line="60" w:lineRule="atLeast"/>
      <w:jc w:val="both"/>
    </w:pPr>
    <w:rPr>
      <w:rFonts w:ascii="NarkissNewLightMF-Regular" w:hAnsi="NarkissNewLightMF-Regular" w:cs="NarkissNewLightMF-Regular"/>
      <w:spacing w:val="-1"/>
      <w:w w:val="95"/>
      <w:sz w:val="6"/>
      <w:szCs w:val="6"/>
      <w:lang w:bidi="he-IL"/>
    </w:rPr>
  </w:style>
  <w:style w:type="paragraph" w:customStyle="1" w:styleId="BasicParagraph">
    <w:name w:val="[Basic Paragraph]"/>
    <w:basedOn w:val="NoParagraphStyle"/>
    <w:uiPriority w:val="99"/>
    <w:rsid w:val="00864EB7"/>
  </w:style>
  <w:style w:type="paragraph" w:customStyle="1" w:styleId="a3">
    <w:name w:val="טקסט רץ"/>
    <w:basedOn w:val="NoParagraphStyle"/>
    <w:next w:val="NoParagraphStyle"/>
    <w:uiPriority w:val="99"/>
    <w:rsid w:val="00864EB7"/>
    <w:pPr>
      <w:tabs>
        <w:tab w:val="left" w:pos="170"/>
      </w:tabs>
      <w:suppressAutoHyphens/>
      <w:spacing w:line="300" w:lineRule="atLeast"/>
      <w:jc w:val="both"/>
    </w:pPr>
    <w:rPr>
      <w:rFonts w:ascii="NarkissNewLightMF-Regular" w:hAnsi="NarkissNewLightMF-Regular" w:cs="NarkissNewLightMF-Regular"/>
      <w:w w:val="95"/>
      <w:sz w:val="22"/>
      <w:szCs w:val="22"/>
      <w:lang w:bidi="he-IL"/>
    </w:rPr>
  </w:style>
  <w:style w:type="paragraph" w:customStyle="1" w:styleId="a4">
    <w:name w:val="כותרת"/>
    <w:basedOn w:val="NoParagraphStyle"/>
    <w:next w:val="NoParagraphStyle"/>
    <w:uiPriority w:val="99"/>
    <w:rsid w:val="00864EB7"/>
    <w:pPr>
      <w:tabs>
        <w:tab w:val="left" w:pos="170"/>
        <w:tab w:val="left" w:pos="227"/>
      </w:tabs>
      <w:suppressAutoHyphens/>
      <w:spacing w:before="102" w:line="280" w:lineRule="atLeast"/>
    </w:pPr>
    <w:rPr>
      <w:rFonts w:ascii="NarkissNewMF-Bold" w:cs="NarkissNewMF-Bold"/>
      <w:b/>
      <w:bCs/>
      <w:spacing w:val="-3"/>
      <w:w w:val="95"/>
      <w:sz w:val="26"/>
      <w:szCs w:val="26"/>
      <w:lang w:bidi="he-IL"/>
    </w:rPr>
  </w:style>
  <w:style w:type="character" w:customStyle="1" w:styleId="a5">
    <w:name w:val="אנגלית בטקסט רץ"/>
    <w:uiPriority w:val="99"/>
    <w:rsid w:val="00864EB7"/>
    <w:rPr>
      <w:rFonts w:ascii="Frutiger-Light" w:hAnsi="Frutiger-Light" w:cs="Frutiger-Light"/>
      <w:color w:val="000000"/>
      <w:spacing w:val="-2"/>
      <w:w w:val="95"/>
      <w:position w:val="0"/>
      <w:sz w:val="20"/>
      <w:szCs w:val="20"/>
      <w:vertAlign w:val="baselin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3b581374-509e-481f-b90b-26a7ef3e90b2@eurprd07.prod.outlook.com" TargetMode="Externa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223</Words>
  <Characters>1116</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Carmel</dc:creator>
  <cp:keywords/>
  <dc:description/>
  <cp:lastModifiedBy>Erez Madar</cp:lastModifiedBy>
  <cp:revision>3</cp:revision>
  <dcterms:created xsi:type="dcterms:W3CDTF">2018-05-08T11:39:00Z</dcterms:created>
  <dcterms:modified xsi:type="dcterms:W3CDTF">2018-05-24T12:51:00Z</dcterms:modified>
</cp:coreProperties>
</file>